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684" w:rsidRDefault="00D16684">
      <w:pPr>
        <w:rPr>
          <w:b/>
        </w:rPr>
      </w:pPr>
      <w:r w:rsidRPr="00D16684">
        <w:rPr>
          <w:b/>
        </w:rPr>
        <w:t>Ek-1</w:t>
      </w:r>
      <w:r>
        <w:rPr>
          <w:b/>
        </w:rPr>
        <w:t xml:space="preserve"> </w:t>
      </w:r>
    </w:p>
    <w:p w:rsidR="00F92994" w:rsidRDefault="00D16684">
      <w:pPr>
        <w:rPr>
          <w:b/>
          <w:i/>
          <w:sz w:val="20"/>
        </w:rPr>
      </w:pPr>
      <w:r w:rsidRPr="00D16684">
        <w:rPr>
          <w:b/>
          <w:i/>
          <w:sz w:val="20"/>
        </w:rPr>
        <w:t>(Zorunlu değildir, ilave açıklama yapılmak istenirse doldurulması gerekmektedir.)</w:t>
      </w:r>
    </w:p>
    <w:tbl>
      <w:tblPr>
        <w:tblStyle w:val="TabloKlavuzu"/>
        <w:tblW w:w="10349" w:type="dxa"/>
        <w:tblInd w:w="-856" w:type="dxa"/>
        <w:tblLook w:val="04A0" w:firstRow="1" w:lastRow="0" w:firstColumn="1" w:lastColumn="0" w:noHBand="0" w:noVBand="1"/>
      </w:tblPr>
      <w:tblGrid>
        <w:gridCol w:w="3970"/>
        <w:gridCol w:w="6379"/>
      </w:tblGrid>
      <w:tr w:rsidR="00D16684" w:rsidTr="00D16684">
        <w:trPr>
          <w:trHeight w:val="1701"/>
        </w:trPr>
        <w:tc>
          <w:tcPr>
            <w:tcW w:w="3970" w:type="dxa"/>
          </w:tcPr>
          <w:p w:rsidR="00D16684" w:rsidRDefault="00D16684" w:rsidP="00D16684">
            <w:r>
              <w:t xml:space="preserve">Başlık </w:t>
            </w:r>
          </w:p>
        </w:tc>
        <w:tc>
          <w:tcPr>
            <w:tcW w:w="6379" w:type="dxa"/>
          </w:tcPr>
          <w:p w:rsidR="00D16684" w:rsidRDefault="00D16684"/>
        </w:tc>
      </w:tr>
      <w:tr w:rsidR="00D16684" w:rsidTr="00D16684">
        <w:trPr>
          <w:trHeight w:val="1701"/>
        </w:trPr>
        <w:tc>
          <w:tcPr>
            <w:tcW w:w="3970" w:type="dxa"/>
          </w:tcPr>
          <w:p w:rsidR="00D16684" w:rsidRDefault="00D16684">
            <w:r>
              <w:t>Özet ve anahtar kelimeler</w:t>
            </w:r>
          </w:p>
        </w:tc>
        <w:tc>
          <w:tcPr>
            <w:tcW w:w="6379" w:type="dxa"/>
          </w:tcPr>
          <w:p w:rsidR="00D16684" w:rsidRDefault="00D16684"/>
        </w:tc>
      </w:tr>
      <w:tr w:rsidR="00D16684" w:rsidTr="00D16684">
        <w:trPr>
          <w:trHeight w:val="1701"/>
        </w:trPr>
        <w:tc>
          <w:tcPr>
            <w:tcW w:w="3970" w:type="dxa"/>
          </w:tcPr>
          <w:p w:rsidR="00D16684" w:rsidRDefault="00D16684">
            <w:r>
              <w:t>Giriş</w:t>
            </w:r>
          </w:p>
        </w:tc>
        <w:tc>
          <w:tcPr>
            <w:tcW w:w="6379" w:type="dxa"/>
          </w:tcPr>
          <w:p w:rsidR="00D16684" w:rsidRDefault="00D16684"/>
        </w:tc>
      </w:tr>
      <w:tr w:rsidR="00D16684" w:rsidTr="00D16684">
        <w:trPr>
          <w:trHeight w:val="1701"/>
        </w:trPr>
        <w:tc>
          <w:tcPr>
            <w:tcW w:w="3970" w:type="dxa"/>
          </w:tcPr>
          <w:p w:rsidR="00D16684" w:rsidRDefault="00D16684" w:rsidP="00D16684">
            <w:r>
              <w:t xml:space="preserve">Bütünlük </w:t>
            </w:r>
          </w:p>
          <w:p w:rsidR="00D16684" w:rsidRDefault="00D16684" w:rsidP="00D16684">
            <w:r>
              <w:t>(</w:t>
            </w:r>
            <w:r>
              <w:rPr>
                <w:i/>
                <w:sz w:val="20"/>
              </w:rPr>
              <w:t>T</w:t>
            </w:r>
            <w:r w:rsidRPr="00D16684">
              <w:rPr>
                <w:i/>
                <w:sz w:val="20"/>
              </w:rPr>
              <w:t>ezin bölümlerinin mantıksal ve analitik bir bütünlük ve akış içinde birbirine bağlanmış olması)</w:t>
            </w:r>
          </w:p>
        </w:tc>
        <w:tc>
          <w:tcPr>
            <w:tcW w:w="6379" w:type="dxa"/>
          </w:tcPr>
          <w:p w:rsidR="00D16684" w:rsidRDefault="00D16684"/>
        </w:tc>
      </w:tr>
      <w:tr w:rsidR="00D16684" w:rsidTr="00D16684">
        <w:trPr>
          <w:trHeight w:val="1701"/>
        </w:trPr>
        <w:tc>
          <w:tcPr>
            <w:tcW w:w="3970" w:type="dxa"/>
          </w:tcPr>
          <w:p w:rsidR="00D16684" w:rsidRDefault="00D16684">
            <w:r>
              <w:t xml:space="preserve">Şekil </w:t>
            </w:r>
          </w:p>
          <w:p w:rsidR="00D16684" w:rsidRDefault="00D16684">
            <w:r>
              <w:t>(</w:t>
            </w:r>
            <w:r>
              <w:rPr>
                <w:i/>
                <w:sz w:val="20"/>
              </w:rPr>
              <w:t>T</w:t>
            </w:r>
            <w:r w:rsidRPr="00D16684">
              <w:rPr>
                <w:i/>
                <w:sz w:val="20"/>
              </w:rPr>
              <w:t>ezin dil ve yazım kurallarına uygunluğu)</w:t>
            </w:r>
          </w:p>
        </w:tc>
        <w:tc>
          <w:tcPr>
            <w:tcW w:w="6379" w:type="dxa"/>
          </w:tcPr>
          <w:p w:rsidR="00D16684" w:rsidRDefault="00D16684"/>
        </w:tc>
      </w:tr>
      <w:tr w:rsidR="00D16684" w:rsidTr="00D16684">
        <w:trPr>
          <w:trHeight w:val="1701"/>
        </w:trPr>
        <w:tc>
          <w:tcPr>
            <w:tcW w:w="3970" w:type="dxa"/>
          </w:tcPr>
          <w:p w:rsidR="00D16684" w:rsidRDefault="00D16684" w:rsidP="00D16684">
            <w:r>
              <w:t xml:space="preserve">İçerik </w:t>
            </w:r>
            <w:r w:rsidRPr="00D16684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Y</w:t>
            </w:r>
            <w:r w:rsidRPr="00D16684">
              <w:rPr>
                <w:i/>
                <w:sz w:val="20"/>
              </w:rPr>
              <w:t>öntem ve uygulamalar açısından uygunluğu)</w:t>
            </w:r>
          </w:p>
        </w:tc>
        <w:tc>
          <w:tcPr>
            <w:tcW w:w="6379" w:type="dxa"/>
          </w:tcPr>
          <w:p w:rsidR="00D16684" w:rsidRDefault="00D16684"/>
        </w:tc>
      </w:tr>
      <w:tr w:rsidR="00D16684" w:rsidTr="00D16684">
        <w:trPr>
          <w:trHeight w:val="1701"/>
        </w:trPr>
        <w:tc>
          <w:tcPr>
            <w:tcW w:w="3970" w:type="dxa"/>
          </w:tcPr>
          <w:p w:rsidR="00D16684" w:rsidRDefault="00D16684">
            <w:r>
              <w:t xml:space="preserve">Özgünlük </w:t>
            </w:r>
          </w:p>
        </w:tc>
        <w:tc>
          <w:tcPr>
            <w:tcW w:w="6379" w:type="dxa"/>
          </w:tcPr>
          <w:p w:rsidR="00D16684" w:rsidRDefault="00D16684"/>
        </w:tc>
      </w:tr>
    </w:tbl>
    <w:p w:rsidR="00D16684" w:rsidRDefault="00D16684" w:rsidP="00D16684">
      <w:pPr>
        <w:tabs>
          <w:tab w:val="left" w:pos="6616"/>
        </w:tabs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:rsidR="00D16684" w:rsidRPr="00403BA2" w:rsidRDefault="00D16684" w:rsidP="00D16684">
      <w:pPr>
        <w:tabs>
          <w:tab w:val="left" w:pos="6616"/>
        </w:tabs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403BA2">
        <w:rPr>
          <w:rFonts w:cstheme="minorHAnsi"/>
          <w:b/>
          <w:bCs/>
          <w:sz w:val="20"/>
          <w:szCs w:val="20"/>
          <w:u w:val="single"/>
        </w:rPr>
        <w:t xml:space="preserve">JÜRİ </w:t>
      </w:r>
      <w:proofErr w:type="gramStart"/>
      <w:r w:rsidRPr="00403BA2">
        <w:rPr>
          <w:rFonts w:cstheme="minorHAnsi"/>
          <w:b/>
          <w:bCs/>
          <w:sz w:val="20"/>
          <w:szCs w:val="20"/>
          <w:u w:val="single"/>
        </w:rPr>
        <w:t>ÜYESİNİN</w:t>
      </w:r>
      <w:r>
        <w:rPr>
          <w:rFonts w:cstheme="minorHAnsi"/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</w:t>
      </w:r>
      <w:r w:rsidRPr="00403BA2">
        <w:rPr>
          <w:rFonts w:cstheme="minorHAnsi"/>
          <w:b/>
          <w:bCs/>
          <w:color w:val="FFFFFF" w:themeColor="background1"/>
          <w:sz w:val="20"/>
          <w:szCs w:val="20"/>
          <w:u w:val="single"/>
        </w:rPr>
        <w:t>.</w:t>
      </w:r>
      <w:proofErr w:type="gramEnd"/>
      <w:r>
        <w:rPr>
          <w:rFonts w:cstheme="minorHAnsi"/>
          <w:b/>
          <w:bCs/>
          <w:sz w:val="20"/>
          <w:szCs w:val="20"/>
          <w:u w:val="single"/>
        </w:rPr>
        <w:t xml:space="preserve">         </w:t>
      </w:r>
      <w:r w:rsidRPr="00403BA2">
        <w:rPr>
          <w:rFonts w:cstheme="minorHAnsi"/>
          <w:b/>
          <w:bCs/>
          <w:sz w:val="20"/>
          <w:szCs w:val="20"/>
          <w:u w:val="single"/>
        </w:rPr>
        <w:t xml:space="preserve"> </w:t>
      </w:r>
    </w:p>
    <w:p w:rsidR="00D16684" w:rsidRPr="00D25C27" w:rsidRDefault="00D16684" w:rsidP="00D16684">
      <w:pPr>
        <w:tabs>
          <w:tab w:val="left" w:pos="6616"/>
        </w:tabs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25C27">
        <w:rPr>
          <w:rFonts w:cstheme="minorHAnsi"/>
          <w:b/>
          <w:bCs/>
          <w:sz w:val="20"/>
          <w:szCs w:val="20"/>
        </w:rPr>
        <w:t>Adı Soyadı:</w:t>
      </w:r>
    </w:p>
    <w:p w:rsidR="00D16684" w:rsidRPr="00D25C27" w:rsidRDefault="00D16684" w:rsidP="00D16684">
      <w:pPr>
        <w:tabs>
          <w:tab w:val="left" w:pos="6616"/>
        </w:tabs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25C27">
        <w:rPr>
          <w:rFonts w:cstheme="minorHAnsi"/>
          <w:b/>
          <w:bCs/>
          <w:sz w:val="20"/>
          <w:szCs w:val="20"/>
        </w:rPr>
        <w:t xml:space="preserve">Anabilim Dalı:    </w:t>
      </w:r>
    </w:p>
    <w:p w:rsidR="00D16684" w:rsidRPr="00D25C27" w:rsidRDefault="00D16684" w:rsidP="00D16684">
      <w:pPr>
        <w:tabs>
          <w:tab w:val="left" w:pos="6616"/>
        </w:tabs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25C27">
        <w:rPr>
          <w:rFonts w:cstheme="minorHAnsi"/>
          <w:b/>
          <w:bCs/>
          <w:sz w:val="20"/>
          <w:szCs w:val="20"/>
        </w:rPr>
        <w:t>Üniversitesi ve Fakültesi:</w:t>
      </w:r>
    </w:p>
    <w:p w:rsidR="00D16684" w:rsidRDefault="00D16684" w:rsidP="00D16684">
      <w:pPr>
        <w:tabs>
          <w:tab w:val="left" w:pos="6616"/>
        </w:tabs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               </w:t>
      </w:r>
    </w:p>
    <w:p w:rsidR="00D16684" w:rsidRDefault="00D16684" w:rsidP="00D16684">
      <w:pPr>
        <w:tabs>
          <w:tab w:val="left" w:pos="6616"/>
        </w:tabs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Tarih ve İmza        </w:t>
      </w:r>
      <w:bookmarkStart w:id="0" w:name="_GoBack"/>
      <w:bookmarkEnd w:id="0"/>
    </w:p>
    <w:sectPr w:rsidR="00D16684" w:rsidSect="00D1668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84"/>
    <w:rsid w:val="000B7F35"/>
    <w:rsid w:val="00D16684"/>
    <w:rsid w:val="00F9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C845"/>
  <w15:chartTrackingRefBased/>
  <w15:docId w15:val="{2E9359F8-0CB7-4F0B-A0F9-B2F3D5DD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B7F35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B7F35"/>
    <w:rPr>
      <w:rFonts w:ascii="Arial" w:eastAsiaTheme="majorEastAsia" w:hAnsi="Arial" w:cstheme="majorBidi"/>
      <w:sz w:val="24"/>
      <w:szCs w:val="32"/>
    </w:rPr>
  </w:style>
  <w:style w:type="table" w:styleId="TabloKlavuzu">
    <w:name w:val="Table Grid"/>
    <w:basedOn w:val="NormalTablo"/>
    <w:uiPriority w:val="39"/>
    <w:rsid w:val="00D1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Doç. Dr. Ali Bayrakdaroğlu</dc:creator>
  <cp:keywords/>
  <dc:description/>
  <cp:lastModifiedBy>Doç. Dr. Ali Bayrakdaroğlu</cp:lastModifiedBy>
  <cp:revision>1</cp:revision>
  <dcterms:created xsi:type="dcterms:W3CDTF">2019-07-08T13:16:00Z</dcterms:created>
  <dcterms:modified xsi:type="dcterms:W3CDTF">2019-07-08T13:25:00Z</dcterms:modified>
</cp:coreProperties>
</file>